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A0" w:rsidRDefault="00436987" w:rsidP="00874B4F">
      <w:pPr>
        <w:bidi/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</w:pPr>
      <w:r>
        <w:rPr>
          <w:noProof/>
          <w:rtl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7" type="#_x0000_t32" style="position:absolute;left:0;text-align:left;margin-left:227.85pt;margin-top:8.1pt;width:.05pt;height:19.25pt;flip:x;z-index:251834368" o:connectortype="straight" strokecolor="#1f497d [3215]" strokeweight="2.75pt">
            <v:stroke endarrow="block"/>
          </v:shape>
        </w:pict>
      </w:r>
      <w:r>
        <w:rPr>
          <w:noProof/>
          <w:rtl/>
          <w:lang w:bidi="fa-I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213" type="#_x0000_t176" style="position:absolute;left:0;text-align:left;margin-left:88pt;margin-top:26.35pt;width:286pt;height:34.75pt;z-index:25183027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13">
              <w:txbxContent>
                <w:p w:rsidR="00436987" w:rsidRPr="00874B4F" w:rsidRDefault="00436987" w:rsidP="00436987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6"/>
                      <w:szCs w:val="26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6"/>
                      <w:szCs w:val="26"/>
                      <w:rtl/>
                      <w:lang w:bidi="fa-IR"/>
                    </w:rPr>
                    <w:t xml:space="preserve">تهیه پیش نویس دانشنامه  پس از وصول پرونده از دانشکده </w:t>
                  </w:r>
                </w:p>
              </w:txbxContent>
            </v:textbox>
          </v:shape>
        </w:pict>
      </w:r>
      <w:r w:rsidR="00050047" w:rsidRPr="00050047">
        <w:rPr>
          <w:noProof/>
          <w:rtl/>
        </w:rPr>
        <w:pict>
          <v:oval id="_x0000_s1082" style="position:absolute;left:0;text-align:left;margin-left:47pt;margin-top:-37.05pt;width:362.4pt;height:45.15pt;z-index:2517094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82">
              <w:txbxContent>
                <w:p w:rsidR="00874B4F" w:rsidRPr="00874B4F" w:rsidRDefault="00874B4F" w:rsidP="00874B4F">
                  <w:pPr>
                    <w:bidi/>
                    <w:spacing w:line="168" w:lineRule="auto"/>
                    <w:ind w:left="-198" w:right="-709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0"/>
                      <w:sz w:val="10"/>
                      <w:szCs w:val="10"/>
                      <w:rtl/>
                      <w:lang w:bidi="fa-IR"/>
                    </w:rPr>
                  </w:pPr>
                  <w:bookmarkStart w:id="0" w:name="_GoBack"/>
                </w:p>
                <w:p w:rsidR="00BE313C" w:rsidRPr="00B00D9A" w:rsidRDefault="00B00D9A" w:rsidP="00B00D9A">
                  <w:pPr>
                    <w:bidi/>
                    <w:spacing w:line="168" w:lineRule="auto"/>
                    <w:ind w:left="-198" w:right="-709"/>
                    <w:rPr>
                      <w:rFonts w:ascii="IranNastaliq" w:hAnsi="IranNastaliq" w:cs="B Titr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</w:pPr>
                  <w:r w:rsidRPr="00B00D9A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 xml:space="preserve">             </w:t>
                  </w:r>
                  <w:r w:rsidR="00874B4F" w:rsidRPr="00B00D9A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>ص</w:t>
                  </w:r>
                  <w:r w:rsidRPr="00B00D9A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>ـ</w:t>
                  </w:r>
                  <w:r w:rsidR="00874B4F" w:rsidRPr="00B00D9A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>دور دانش</w:t>
                  </w:r>
                  <w:r w:rsidRPr="00B00D9A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>ـ</w:t>
                  </w:r>
                  <w:r w:rsidR="00874B4F" w:rsidRPr="00B00D9A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>نامه</w:t>
                  </w:r>
                </w:p>
                <w:p w:rsidR="00874B4F" w:rsidRPr="00B00D9A" w:rsidRDefault="00B00D9A" w:rsidP="00436987">
                  <w:pPr>
                    <w:bidi/>
                    <w:spacing w:line="168" w:lineRule="auto"/>
                    <w:ind w:left="-198" w:right="-709"/>
                    <w:rPr>
                      <w:rFonts w:ascii="IranNastaliq" w:hAnsi="IranNastaliq" w:cs="B Titr"/>
                      <w:b/>
                      <w:bCs/>
                      <w:color w:val="1F497D"/>
                      <w:w w:val="120"/>
                      <w:sz w:val="40"/>
                      <w:szCs w:val="40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 xml:space="preserve"> </w:t>
                  </w:r>
                  <w:r w:rsidR="008C0330" w:rsidRPr="00B00D9A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0"/>
                      <w:sz w:val="40"/>
                      <w:szCs w:val="40"/>
                      <w:rtl/>
                      <w:lang w:bidi="fa-IR"/>
                    </w:rPr>
                    <w:t xml:space="preserve">        </w:t>
                  </w:r>
                </w:p>
                <w:bookmarkEnd w:id="0"/>
                <w:p w:rsidR="00BE313C" w:rsidRPr="00874B4F" w:rsidRDefault="00BE313C">
                  <w:pPr>
                    <w:rPr>
                      <w:rFonts w:cs="B Titr"/>
                      <w:sz w:val="2"/>
                      <w:szCs w:val="2"/>
                    </w:rPr>
                  </w:pPr>
                </w:p>
              </w:txbxContent>
            </v:textbox>
          </v:oval>
        </w:pict>
      </w:r>
    </w:p>
    <w:p w:rsidR="00AC645D" w:rsidRPr="00973C0E" w:rsidRDefault="00436987" w:rsidP="00FA50A0">
      <w:pPr>
        <w:bidi/>
        <w:ind w:left="-41" w:right="-709"/>
        <w:jc w:val="center"/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</w:pPr>
      <w:r>
        <w:rPr>
          <w:noProof/>
          <w:rtl/>
          <w:lang w:bidi="fa-IR"/>
        </w:rPr>
        <w:pict>
          <v:shape id="_x0000_s1216" type="#_x0000_t32" style="position:absolute;left:0;text-align:left;margin-left:227.9pt;margin-top:9.7pt;width:.1pt;height:12.45pt;flip:x;z-index:251833344" o:connectortype="straight" strokecolor="#1f497d [3215]" strokeweight="2.75pt">
            <v:stroke endarrow="block"/>
          </v:shape>
        </w:pict>
      </w:r>
      <w:r>
        <w:rPr>
          <w:noProof/>
          <w:rtl/>
          <w:lang w:bidi="fa-IR"/>
        </w:rPr>
        <w:pict>
          <v:shape id="_x0000_s1214" type="#_x0000_t176" style="position:absolute;left:0;text-align:left;margin-left:88pt;margin-top:22.15pt;width:286pt;height:34.75pt;z-index:25183129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14">
              <w:txbxContent>
                <w:p w:rsidR="00436987" w:rsidRPr="00874B4F" w:rsidRDefault="00436987" w:rsidP="00436987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6"/>
                      <w:szCs w:val="26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6"/>
                      <w:szCs w:val="26"/>
                      <w:rtl/>
                      <w:lang w:bidi="fa-IR"/>
                    </w:rPr>
                    <w:t xml:space="preserve">جمع آوری پیش نویسها  </w:t>
                  </w:r>
                </w:p>
              </w:txbxContent>
            </v:textbox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42" type="#_x0000_t32" style="position:absolute;left:0;text-align:left;margin-left:228pt;margin-top:50.2pt;width:0;height:19.8pt;z-index:251766784" o:connectortype="straight" strokecolor="#1f497d [3215]" strokeweight="2.75pt">
            <v:stroke endarrow="block"/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84" type="#_x0000_t176" style="position:absolute;left:0;text-align:left;margin-left:88pt;margin-top:70pt;width:286pt;height:34.75pt;z-index:25180262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84">
              <w:txbxContent>
                <w:p w:rsidR="00D85161" w:rsidRPr="00874B4F" w:rsidRDefault="00874B4F" w:rsidP="00874B4F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6"/>
                      <w:szCs w:val="26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6"/>
                      <w:szCs w:val="26"/>
                      <w:rtl/>
                      <w:lang w:bidi="fa-IR"/>
                    </w:rPr>
                    <w:t xml:space="preserve">تفکیک 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6"/>
                      <w:szCs w:val="26"/>
                      <w:rtl/>
                      <w:lang w:bidi="fa-IR"/>
                    </w:rPr>
                    <w:t>پیش نویس های صادر شده</w:t>
                  </w:r>
                </w:p>
              </w:txbxContent>
            </v:textbox>
          </v:shape>
        </w:pict>
      </w:r>
      <w:r w:rsidRPr="00050047">
        <w:rPr>
          <w:noProof/>
          <w:rtl/>
        </w:rPr>
        <w:pict>
          <v:shape id="_x0000_s1211" type="#_x0000_t32" style="position:absolute;left:0;text-align:left;margin-left:226.75pt;margin-top:104.75pt;width:.05pt;height:19.25pt;flip:x;z-index:251829248" o:connectortype="straight" strokecolor="#1f497d [3215]" strokeweight="2.75pt">
            <v:stroke endarrow="block"/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93" type="#_x0000_t176" style="position:absolute;left:0;text-align:left;margin-left:88pt;margin-top:124pt;width:286pt;height:34.75pt;z-index:25181081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93">
              <w:txbxContent>
                <w:p w:rsidR="00874B4F" w:rsidRPr="00874B4F" w:rsidRDefault="00874B4F" w:rsidP="00874B4F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6"/>
                      <w:szCs w:val="26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6"/>
                      <w:szCs w:val="26"/>
                      <w:rtl/>
                      <w:lang w:bidi="fa-IR"/>
                    </w:rPr>
                    <w:t xml:space="preserve">تایپ 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6"/>
                      <w:szCs w:val="26"/>
                      <w:rtl/>
                      <w:lang w:bidi="fa-IR"/>
                    </w:rPr>
                    <w:t>دانشنامه ها توسط مسئول تایپ دانشنامه ها</w:t>
                  </w:r>
                </w:p>
              </w:txbxContent>
            </v:textbox>
          </v:shape>
        </w:pict>
      </w:r>
      <w:r w:rsidRPr="00050047">
        <w:rPr>
          <w:noProof/>
          <w:rtl/>
        </w:rPr>
        <w:pict>
          <v:shape id="_x0000_s1210" type="#_x0000_t32" style="position:absolute;left:0;text-align:left;margin-left:225.5pt;margin-top:158.75pt;width:.05pt;height:20.4pt;z-index:251828224" o:connectortype="straight" strokecolor="#1f497d [3215]" strokeweight="2.75pt">
            <v:stroke endarrow="block"/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202" type="#_x0000_t32" style="position:absolute;left:0;text-align:left;margin-left:225.5pt;margin-top:213.9pt;width:.05pt;height:18.5pt;z-index:251820032" o:connectortype="straight" strokecolor="#1f497d [3215]" strokeweight="2.75pt">
            <v:stroke endarrow="block"/>
          </v:shape>
        </w:pict>
      </w:r>
      <w:r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94" type="#_x0000_t176" style="position:absolute;left:0;text-align:left;margin-left:88pt;margin-top:179.15pt;width:286pt;height:34.75pt;z-index:25181184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94">
              <w:txbxContent>
                <w:p w:rsidR="00874B4F" w:rsidRPr="00874B4F" w:rsidRDefault="00874B4F" w:rsidP="00874B4F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6"/>
                      <w:szCs w:val="26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6"/>
                      <w:szCs w:val="26"/>
                      <w:rtl/>
                      <w:lang w:bidi="fa-IR"/>
                    </w:rPr>
                    <w:t>تطبیق دانشنامه از لحاظ صحت اطلاعات</w:t>
                  </w:r>
                </w:p>
              </w:txbxContent>
            </v:textbox>
          </v:shape>
        </w:pict>
      </w:r>
      <w:r w:rsidR="00050047" w:rsidRPr="00050047">
        <w:rPr>
          <w:noProof/>
          <w:rtl/>
        </w:rPr>
        <w:pict>
          <v:oval id="_x0000_s1139" style="position:absolute;left:0;text-align:left;margin-left:98.6pt;margin-top:586.65pt;width:201.9pt;height:67.85pt;z-index:25176371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39">
              <w:txbxContent>
                <w:p w:rsidR="009416EF" w:rsidRPr="00AB0B4B" w:rsidRDefault="0095452D" w:rsidP="00956932">
                  <w:pPr>
                    <w:bidi/>
                    <w:spacing w:line="168" w:lineRule="auto"/>
                    <w:ind w:left="6"/>
                    <w:jc w:val="center"/>
                    <w:rPr>
                      <w:rFonts w:ascii="IranNastaliq" w:hAnsi="IranNastaliq" w:cs="B Titr"/>
                      <w:b/>
                      <w:bCs/>
                      <w:color w:val="244061" w:themeColor="accent1" w:themeShade="80"/>
                      <w:w w:val="120"/>
                      <w:sz w:val="18"/>
                      <w:szCs w:val="18"/>
                      <w:lang w:bidi="fa-IR"/>
                    </w:rPr>
                  </w:pPr>
                  <w:r w:rsidRPr="00AB0B4B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20"/>
                      <w:szCs w:val="20"/>
                      <w:rtl/>
                      <w:lang w:bidi="fa-IR"/>
                    </w:rPr>
                    <w:t xml:space="preserve">تفکیک </w:t>
                  </w:r>
                  <w:r w:rsidRPr="00AB0B4B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20"/>
                      <w:szCs w:val="20"/>
                      <w:rtl/>
                      <w:lang w:bidi="fa-IR"/>
                    </w:rPr>
                    <w:t xml:space="preserve">دانشنامه ها  </w:t>
                  </w:r>
                  <w:r w:rsidR="00AB0B4B" w:rsidRPr="00AB0B4B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20"/>
                      <w:szCs w:val="20"/>
                      <w:rtl/>
                      <w:lang w:bidi="fa-IR"/>
                    </w:rPr>
                    <w:t xml:space="preserve">برمبنای رشته .مقطع و سال فراغت </w:t>
                  </w:r>
                  <w:r w:rsidRPr="00AB0B4B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20"/>
                      <w:szCs w:val="20"/>
                      <w:rtl/>
                      <w:lang w:bidi="fa-IR"/>
                    </w:rPr>
                    <w:t xml:space="preserve">و </w:t>
                  </w:r>
                  <w:r w:rsidR="00956932" w:rsidRPr="00AB0B4B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20"/>
                      <w:szCs w:val="20"/>
                      <w:rtl/>
                      <w:lang w:bidi="fa-IR"/>
                    </w:rPr>
                    <w:t xml:space="preserve">نگهداری </w:t>
                  </w:r>
                  <w:r w:rsidR="00D87B4B" w:rsidRPr="00AB0B4B">
                    <w:rPr>
                      <w:rFonts w:ascii="IranNastaliq" w:hAnsi="IranNastaliq" w:cs="B Titr" w:hint="cs"/>
                      <w:b/>
                      <w:bCs/>
                      <w:color w:val="244061" w:themeColor="accent1" w:themeShade="80"/>
                      <w:w w:val="120"/>
                      <w:sz w:val="20"/>
                      <w:szCs w:val="20"/>
                      <w:rtl/>
                      <w:lang w:bidi="fa-IR"/>
                    </w:rPr>
                    <w:t xml:space="preserve">در پوشه های مربوطه </w:t>
                  </w:r>
                </w:p>
                <w:p w:rsidR="009416EF" w:rsidRPr="00AB0B4B" w:rsidRDefault="009416EF" w:rsidP="009416EF">
                  <w:pPr>
                    <w:ind w:left="4"/>
                    <w:jc w:val="center"/>
                    <w:rPr>
                      <w:rFonts w:cs="B Titr"/>
                      <w:sz w:val="4"/>
                      <w:szCs w:val="4"/>
                    </w:rPr>
                  </w:pPr>
                </w:p>
              </w:txbxContent>
            </v:textbox>
          </v:oval>
        </w:pict>
      </w:r>
      <w:r w:rsidR="00050047" w:rsidRPr="00050047">
        <w:rPr>
          <w:rFonts w:ascii="Times New Roman" w:hAnsi="Times New Roman" w:cs="Times New Roman"/>
          <w:noProof/>
          <w:sz w:val="24"/>
          <w:szCs w:val="24"/>
          <w:rtl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09" type="#_x0000_t34" style="position:absolute;left:0;text-align:left;margin-left:297.65pt;margin-top:577.65pt;width:45pt;height:36.7pt;rotation:90;z-index:251827200" o:connectortype="elbow" adj="22632,-396157,-196416" strokecolor="#1f497d [3215]" strokeweight="3pt">
            <v:stroke endarrow="block"/>
          </v:shape>
        </w:pict>
      </w:r>
      <w:r w:rsidR="00050047" w:rsidRPr="00050047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08" type="#_x0000_t32" style="position:absolute;left:0;text-align:left;margin-left:335.5pt;margin-top:488.35pt;width:.05pt;height:28.55pt;z-index:251826176" o:connectortype="straight" strokecolor="#1f497d [3215]" strokeweight="2.75pt">
            <v:stroke endarrow="block"/>
          </v:shape>
        </w:pict>
      </w:r>
      <w:r w:rsidR="00050047" w:rsidRPr="00050047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148" type="#_x0000_t34" style="position:absolute;left:0;text-align:left;margin-left:115.5pt;margin-top:538.15pt;width:148.5pt;height:25.7pt;z-index:251771904" o:connectortype="elbow" adj="-160,-536554,-27273" strokecolor="#4e6128 [1606]" strokeweight="3pt">
            <v:stroke endarrow="block"/>
          </v:shape>
        </w:pict>
      </w:r>
      <w:r w:rsidR="00050047" w:rsidRPr="00050047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06" type="#_x0000_t32" style="position:absolute;left:0;text-align:left;margin-left:114.85pt;margin-top:486.05pt;width:.65pt;height:29.55pt;flip:x;z-index:251824128" o:connectortype="straight" strokecolor="#3b4a1e" strokeweight="2.75pt">
            <v:stroke endarrow="block"/>
          </v:shape>
        </w:pict>
      </w:r>
      <w:r w:rsidR="00050047" w:rsidRPr="00050047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199" type="#_x0000_t176" style="position:absolute;left:0;text-align:left;margin-left:45.95pt;margin-top:515.6pt;width:138.25pt;height:33.15pt;z-index:25181696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99">
              <w:txbxContent>
                <w:p w:rsidR="00D87B4B" w:rsidRPr="00D644A3" w:rsidRDefault="00D87B4B" w:rsidP="00D87B4B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rtl/>
                      <w:lang w:bidi="fa-IR"/>
                    </w:rPr>
                    <w:t xml:space="preserve">مجدداً 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rtl/>
                      <w:lang w:bidi="fa-IR"/>
                    </w:rPr>
                    <w:t>رفع نقص و تایپ مجدد</w:t>
                  </w:r>
                </w:p>
              </w:txbxContent>
            </v:textbox>
          </v:shape>
        </w:pict>
      </w:r>
      <w:r w:rsidR="00050047" w:rsidRPr="00050047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07" type="#_x0000_t34" style="position:absolute;left:0;text-align:left;margin-left:111.25pt;margin-top:348.85pt;width:36pt;height:28.8pt;rotation:90;flip:x;z-index:251825152" o:connectortype="elbow" adj="22409,336075,-112500" strokecolor="#4e6128 [1606]" strokeweight="3pt">
            <v:stroke endarrow="block"/>
          </v:shape>
        </w:pict>
      </w:r>
      <w:r w:rsidR="00050047" w:rsidRPr="00050047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05" type="#_x0000_t32" style="position:absolute;left:0;text-align:left;margin-left:130.7pt;margin-top:471.2pt;width:48.05pt;height:.05pt;flip:x;z-index:251823104" o:connectortype="straight" strokecolor="#1f497d [3215]" strokeweight="2.75pt">
            <v:stroke endarrow="block"/>
          </v:shape>
        </w:pict>
      </w:r>
      <w:r w:rsidR="00050047" w:rsidRPr="00050047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166" type="#_x0000_t32" style="position:absolute;left:0;text-align:left;margin-left:132pt;margin-top:271.25pt;width:48.05pt;height:.05pt;flip:x;z-index:251787264" o:connectortype="straight" strokecolor="#1f497d [3215]" strokeweight="2.75pt">
            <v:stroke endarrow="block"/>
          </v:shape>
        </w:pict>
      </w:r>
      <w:r w:rsidR="00050047" w:rsidRPr="00050047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04" type="#_x0000_t32" style="position:absolute;left:0;text-align:left;margin-left:273.15pt;margin-top:471.25pt;width:48.4pt;height:0;z-index:251822080" o:connectortype="straight" strokecolor="#1f497d [3215]" strokeweight="2.75pt">
            <v:stroke endarrow="block"/>
          </v:shape>
        </w:pict>
      </w:r>
      <w:r w:rsidR="00050047" w:rsidRPr="00050047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163" type="#_x0000_t34" style="position:absolute;left:0;text-align:left;margin-left:275.3pt;margin-top:323.65pt;width:93.25pt;height:27.15pt;rotation:90;z-index:251784192" o:connectortype="elbow" adj="21773,-310952,-94391" strokecolor="#1f497d [3215]" strokeweight="3pt">
            <v:stroke endarrow="block"/>
          </v:shape>
        </w:pict>
      </w:r>
      <w:r w:rsidR="00050047" w:rsidRPr="00050047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201" type="#_x0000_t176" style="position:absolute;left:0;text-align:left;margin-left:266.3pt;margin-top:520.15pt;width:164.05pt;height:52.7pt;z-index:25181900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01">
              <w:txbxContent>
                <w:p w:rsidR="00D87B4B" w:rsidRDefault="00D87B4B" w:rsidP="00D87B4B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</w:pPr>
                  <w:r w:rsidRPr="00D87B4B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 xml:space="preserve">ارسال 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 xml:space="preserve">دانشنامه ها </w:t>
                  </w:r>
                  <w:r w:rsidRPr="00D87B4B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 xml:space="preserve">به </w:t>
                  </w:r>
                </w:p>
                <w:p w:rsidR="00D87B4B" w:rsidRPr="00D87B4B" w:rsidRDefault="00D87B4B" w:rsidP="00D87B4B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lang w:bidi="fa-IR"/>
                    </w:rPr>
                  </w:pPr>
                  <w:r w:rsidRPr="00D87B4B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>دفتر ریاست دانشگاه جهت امضا</w:t>
                  </w:r>
                </w:p>
              </w:txbxContent>
            </v:textbox>
          </v:shape>
        </w:pict>
      </w:r>
      <w:r w:rsidR="00050047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97" type="#_x0000_t4" style="position:absolute;left:0;text-align:left;margin-left:180.05pt;margin-top:430.65pt;width:93.1pt;height:79.85pt;z-index:25181491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97">
              <w:txbxContent>
                <w:p w:rsidR="005901C9" w:rsidRPr="00D87B4B" w:rsidRDefault="00D87B4B" w:rsidP="005901C9">
                  <w:pPr>
                    <w:bidi/>
                    <w:spacing w:line="168" w:lineRule="auto"/>
                    <w:ind w:left="-131" w:right="-168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20"/>
                      <w:szCs w:val="20"/>
                      <w:lang w:bidi="fa-IR"/>
                    </w:rPr>
                  </w:pPr>
                  <w:r w:rsidRPr="00D87B4B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20"/>
                      <w:szCs w:val="20"/>
                      <w:rtl/>
                      <w:lang w:bidi="fa-IR"/>
                    </w:rPr>
                    <w:t xml:space="preserve">آیا </w:t>
                  </w:r>
                  <w:r w:rsidRPr="00D87B4B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20"/>
                      <w:szCs w:val="20"/>
                      <w:rtl/>
                      <w:lang w:bidi="fa-IR"/>
                    </w:rPr>
                    <w:t>دانشنامه ها صحیح می باشد</w:t>
                  </w:r>
                  <w:r w:rsidR="005901C9" w:rsidRPr="00D87B4B"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20"/>
                      <w:szCs w:val="20"/>
                      <w:rtl/>
                      <w:lang w:bidi="fa-IR"/>
                    </w:rPr>
                    <w:t>؟</w:t>
                  </w:r>
                </w:p>
              </w:txbxContent>
            </v:textbox>
          </v:shape>
        </w:pict>
      </w:r>
      <w:r w:rsidR="00050047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95" type="#_x0000_t176" style="position:absolute;left:0;text-align:left;margin-left:144.3pt;margin-top:364.45pt;width:164.05pt;height:34.75pt;z-index:25181286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95">
              <w:txbxContent>
                <w:p w:rsidR="00874B4F" w:rsidRPr="00874B4F" w:rsidRDefault="00874B4F" w:rsidP="00874B4F">
                  <w:pPr>
                    <w:bidi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sz w:val="26"/>
                      <w:szCs w:val="26"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6"/>
                      <w:szCs w:val="26"/>
                      <w:rtl/>
                      <w:lang w:bidi="fa-IR"/>
                    </w:rPr>
                    <w:t>ارسال به دانشکده جهت امضا</w:t>
                  </w:r>
                </w:p>
              </w:txbxContent>
            </v:textbox>
          </v:shape>
        </w:pict>
      </w:r>
      <w:r w:rsidR="00050047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203" type="#_x0000_t32" style="position:absolute;left:0;text-align:left;margin-left:226.4pt;margin-top:401.45pt;width:.05pt;height:28.55pt;z-index:251821056" o:connectortype="straight" strokecolor="#1f497d [3215]" strokeweight="2.75pt">
            <v:stroke endarrow="block"/>
          </v:shape>
        </w:pict>
      </w:r>
      <w:r w:rsidR="00050047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52" type="#_x0000_t176" style="position:absolute;left:0;text-align:left;margin-left:99pt;margin-top:451.65pt;width:33pt;height:32.85pt;z-index:25177497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52">
              <w:txbxContent>
                <w:p w:rsidR="004D2B3E" w:rsidRPr="00861EA5" w:rsidRDefault="004D2B3E" w:rsidP="004D2B3E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sz w:val="24"/>
                      <w:szCs w:val="24"/>
                      <w:lang w:bidi="fa-IR"/>
                    </w:rPr>
                  </w:pPr>
                  <w:r w:rsidRPr="00861EA5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24"/>
                      <w:szCs w:val="24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 w:rsidR="00050047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53" type="#_x0000_t176" style="position:absolute;left:0;text-align:left;margin-left:319pt;margin-top:451.65pt;width:31.75pt;height:34.4pt;z-index:25177600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53">
              <w:txbxContent>
                <w:p w:rsidR="004D2B3E" w:rsidRPr="00861EA5" w:rsidRDefault="004D2B3E" w:rsidP="004D2B3E">
                  <w:pPr>
                    <w:bidi/>
                    <w:ind w:right="-567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lang w:bidi="fa-IR"/>
                    </w:rPr>
                  </w:pPr>
                  <w:r w:rsidRPr="00861EA5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>بلی</w:t>
                  </w:r>
                </w:p>
              </w:txbxContent>
            </v:textbox>
          </v:shape>
        </w:pict>
      </w:r>
      <w:r w:rsidR="00050047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200" type="#_x0000_t176" style="position:absolute;left:0;text-align:left;margin-left:320.25pt;margin-top:255.15pt;width:31.75pt;height:34.4pt;z-index:25181798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00">
              <w:txbxContent>
                <w:p w:rsidR="00D87B4B" w:rsidRPr="00861EA5" w:rsidRDefault="00D87B4B" w:rsidP="00D87B4B">
                  <w:pPr>
                    <w:bidi/>
                    <w:ind w:right="-567"/>
                    <w:rPr>
                      <w:rFonts w:ascii="IranNastaliq" w:hAnsi="IranNastaliq" w:cs="B Titr"/>
                      <w:b/>
                      <w:bCs/>
                      <w:color w:val="1F497D"/>
                      <w:sz w:val="24"/>
                      <w:szCs w:val="24"/>
                      <w:lang w:bidi="fa-IR"/>
                    </w:rPr>
                  </w:pPr>
                  <w:r w:rsidRPr="00861EA5">
                    <w:rPr>
                      <w:rFonts w:ascii="IranNastaliq" w:hAnsi="IranNastaliq" w:cs="B Titr" w:hint="cs"/>
                      <w:b/>
                      <w:bCs/>
                      <w:color w:val="1F497D"/>
                      <w:sz w:val="24"/>
                      <w:szCs w:val="24"/>
                      <w:rtl/>
                      <w:lang w:bidi="fa-IR"/>
                    </w:rPr>
                    <w:t>بلی</w:t>
                  </w:r>
                </w:p>
              </w:txbxContent>
            </v:textbox>
          </v:shape>
        </w:pict>
      </w:r>
      <w:r w:rsidR="00050047" w:rsidRPr="00050047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198" type="#_x0000_t176" style="position:absolute;left:0;text-align:left;margin-left:98.6pt;margin-top:255.15pt;width:33pt;height:32.85pt;z-index:25181593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98">
              <w:txbxContent>
                <w:p w:rsidR="00D87B4B" w:rsidRPr="00861EA5" w:rsidRDefault="00D87B4B" w:rsidP="00D87B4B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sz w:val="24"/>
                      <w:szCs w:val="24"/>
                      <w:lang w:bidi="fa-IR"/>
                    </w:rPr>
                  </w:pPr>
                  <w:r w:rsidRPr="00861EA5">
                    <w:rPr>
                      <w:rFonts w:ascii="IranNastaliq" w:hAnsi="IranNastaliq" w:cs="B Titr" w:hint="cs"/>
                      <w:b/>
                      <w:bCs/>
                      <w:color w:val="3B4A1E"/>
                      <w:sz w:val="24"/>
                      <w:szCs w:val="24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 w:rsidR="00050047" w:rsidRPr="00050047">
        <w:rPr>
          <w:rFonts w:ascii="Times New Roman" w:hAnsi="Times New Roman" w:cs="Times New Roman"/>
          <w:sz w:val="24"/>
          <w:szCs w:val="24"/>
          <w:rtl/>
        </w:rPr>
        <w:pict>
          <v:shape id="_x0000_s1146" type="#_x0000_t176" style="position:absolute;left:0;text-align:left;margin-left:45.85pt;margin-top:309.25pt;width:138.25pt;height:33.15pt;z-index:25176985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46">
              <w:txbxContent>
                <w:p w:rsidR="00D644A3" w:rsidRPr="00D644A3" w:rsidRDefault="00874B4F" w:rsidP="00D644A3">
                  <w:pPr>
                    <w:jc w:val="center"/>
                    <w:rPr>
                      <w:rFonts w:cs="B Titr"/>
                      <w:b/>
                      <w:bCs/>
                      <w:color w:val="3B4A1E"/>
                      <w:rtl/>
                      <w:lang w:bidi="fa-IR"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rtl/>
                      <w:lang w:bidi="fa-IR"/>
                    </w:rPr>
                    <w:t xml:space="preserve">اصلاح </w:t>
                  </w:r>
                  <w:r>
                    <w:rPr>
                      <w:rFonts w:ascii="IranNastaliq" w:hAnsi="IranNastaliq" w:cs="B Titr" w:hint="cs"/>
                      <w:b/>
                      <w:bCs/>
                      <w:color w:val="3B4A1E"/>
                      <w:rtl/>
                      <w:lang w:bidi="fa-IR"/>
                    </w:rPr>
                    <w:t>و تایپ مجدد</w:t>
                  </w:r>
                </w:p>
              </w:txbxContent>
            </v:textbox>
          </v:shape>
        </w:pict>
      </w:r>
      <w:r w:rsidR="00050047" w:rsidRPr="00050047">
        <w:rPr>
          <w:noProof/>
          <w:rtl/>
        </w:rPr>
        <w:pict>
          <v:shape id="_x0000_s1106" type="#_x0000_t32" style="position:absolute;left:0;text-align:left;margin-left:115.5pt;margin-top:290.6pt;width:0;height:18pt;z-index:251734016" o:connectortype="straight" strokecolor="#3b4a1e" strokeweight="2.75pt">
            <v:stroke endarrow="block"/>
          </v:shape>
        </w:pict>
      </w:r>
      <w:r w:rsidR="00050047" w:rsidRPr="00050047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165" type="#_x0000_t32" style="position:absolute;left:0;text-align:left;margin-left:271.85pt;margin-top:271.25pt;width:48.4pt;height:0;z-index:251786240" o:connectortype="straight" strokecolor="#1f497d [3215]" strokeweight="2.75pt">
            <v:stroke endarrow="block"/>
          </v:shape>
        </w:pict>
      </w:r>
      <w:r w:rsidR="00050047">
        <w:rPr>
          <w:rFonts w:ascii="IranNastaliq" w:hAnsi="IranNastaliq" w:cs="IranNastaliq"/>
          <w:b/>
          <w:bCs/>
          <w:noProof/>
          <w:color w:val="FFFFFF" w:themeColor="background1"/>
          <w:sz w:val="54"/>
          <w:szCs w:val="54"/>
          <w:rtl/>
        </w:rPr>
        <w:pict>
          <v:shape id="_x0000_s1196" type="#_x0000_t4" style="position:absolute;left:0;text-align:left;margin-left:178.75pt;margin-top:230.85pt;width:93.1pt;height:79.85pt;z-index:25181388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96">
              <w:txbxContent>
                <w:p w:rsidR="00874B4F" w:rsidRPr="00874B4F" w:rsidRDefault="00874B4F" w:rsidP="00874B4F">
                  <w:pPr>
                    <w:bidi/>
                    <w:spacing w:line="168" w:lineRule="auto"/>
                    <w:ind w:left="-131" w:right="-168"/>
                    <w:jc w:val="center"/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28"/>
                      <w:szCs w:val="28"/>
                      <w:lang w:bidi="fa-IR"/>
                    </w:rPr>
                  </w:pPr>
                  <w:r w:rsidRPr="00874B4F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28"/>
                      <w:szCs w:val="28"/>
                      <w:rtl/>
                      <w:lang w:bidi="fa-IR"/>
                    </w:rPr>
                    <w:t xml:space="preserve">صحیح  </w:t>
                  </w:r>
                  <w:r w:rsidRPr="00874B4F">
                    <w:rPr>
                      <w:rFonts w:ascii="IranNastaliq" w:hAnsi="IranNastaliq" w:cs="B Titr" w:hint="cs"/>
                      <w:b/>
                      <w:bCs/>
                      <w:color w:val="1F497D"/>
                      <w:w w:val="125"/>
                      <w:sz w:val="28"/>
                      <w:szCs w:val="28"/>
                      <w:rtl/>
                      <w:lang w:bidi="fa-IR"/>
                    </w:rPr>
                    <w:t>اس</w:t>
                  </w:r>
                  <w:r w:rsidRPr="00874B4F">
                    <w:rPr>
                      <w:rFonts w:ascii="IranNastaliq" w:hAnsi="IranNastaliq" w:cs="B Titr"/>
                      <w:b/>
                      <w:bCs/>
                      <w:color w:val="1F497D"/>
                      <w:w w:val="125"/>
                      <w:sz w:val="28"/>
                      <w:szCs w:val="28"/>
                      <w:rtl/>
                      <w:lang w:bidi="fa-IR"/>
                    </w:rPr>
                    <w:t>ت؟</w:t>
                  </w:r>
                </w:p>
              </w:txbxContent>
            </v:textbox>
          </v:shape>
        </w:pict>
      </w:r>
      <w:r w:rsidR="00973C0E">
        <w:rPr>
          <w:rFonts w:ascii="IranNastaliq" w:hAnsi="IranNastaliq" w:cs="IranNastaliq"/>
          <w:b/>
          <w:bCs/>
          <w:color w:val="FFFFFF" w:themeColor="background1"/>
          <w:w w:val="120"/>
          <w:sz w:val="54"/>
          <w:szCs w:val="54"/>
          <w:rtl/>
          <w:lang w:bidi="fa-IR"/>
        </w:rPr>
        <w:t xml:space="preserve">نمودار صدور </w:t>
      </w:r>
      <w:r w:rsidR="00973C0E">
        <w:rPr>
          <w:rFonts w:ascii="IranNastaliq" w:hAnsi="IranNastaliq" w:cs="IranNastaliq" w:hint="cs"/>
          <w:b/>
          <w:bCs/>
          <w:color w:val="FFFFFF" w:themeColor="background1"/>
          <w:w w:val="120"/>
          <w:sz w:val="54"/>
          <w:szCs w:val="54"/>
          <w:rtl/>
          <w:lang w:bidi="fa-IR"/>
        </w:rPr>
        <w:t xml:space="preserve"> مجوز تحویل مدرک</w:t>
      </w:r>
    </w:p>
    <w:sectPr w:rsidR="00AC645D" w:rsidRPr="00973C0E" w:rsidSect="00F7522A">
      <w:headerReference w:type="default" r:id="rId7"/>
      <w:pgSz w:w="12240" w:h="15840"/>
      <w:pgMar w:top="14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1FD" w:rsidRDefault="003101FD" w:rsidP="001A7B01">
      <w:r>
        <w:separator/>
      </w:r>
    </w:p>
  </w:endnote>
  <w:endnote w:type="continuationSeparator" w:id="0">
    <w:p w:rsidR="003101FD" w:rsidRDefault="003101FD" w:rsidP="001A7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1FD" w:rsidRDefault="003101FD" w:rsidP="001A7B01">
      <w:r>
        <w:separator/>
      </w:r>
    </w:p>
  </w:footnote>
  <w:footnote w:type="continuationSeparator" w:id="0">
    <w:p w:rsidR="003101FD" w:rsidRDefault="003101FD" w:rsidP="001A7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01" w:rsidRDefault="001A7B01" w:rsidP="001A7B01">
    <w:pPr>
      <w:pStyle w:val="Header"/>
      <w:bidi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0FD"/>
    <w:rsid w:val="000105E7"/>
    <w:rsid w:val="0002264C"/>
    <w:rsid w:val="00050047"/>
    <w:rsid w:val="0006053A"/>
    <w:rsid w:val="00060ADA"/>
    <w:rsid w:val="0006688B"/>
    <w:rsid w:val="00071A24"/>
    <w:rsid w:val="000902FD"/>
    <w:rsid w:val="000A28E1"/>
    <w:rsid w:val="001056FF"/>
    <w:rsid w:val="00115647"/>
    <w:rsid w:val="00122521"/>
    <w:rsid w:val="00137A0D"/>
    <w:rsid w:val="001423D9"/>
    <w:rsid w:val="00143C7C"/>
    <w:rsid w:val="00163BB2"/>
    <w:rsid w:val="0016584C"/>
    <w:rsid w:val="00173A3C"/>
    <w:rsid w:val="00186CE1"/>
    <w:rsid w:val="001A1D1F"/>
    <w:rsid w:val="001A7B01"/>
    <w:rsid w:val="001B218D"/>
    <w:rsid w:val="001B4D0D"/>
    <w:rsid w:val="001C05C3"/>
    <w:rsid w:val="001E1BE2"/>
    <w:rsid w:val="002305C0"/>
    <w:rsid w:val="00255348"/>
    <w:rsid w:val="00265BB4"/>
    <w:rsid w:val="00267BD1"/>
    <w:rsid w:val="00274D2E"/>
    <w:rsid w:val="00280365"/>
    <w:rsid w:val="002A1567"/>
    <w:rsid w:val="002A1F7F"/>
    <w:rsid w:val="002B27B1"/>
    <w:rsid w:val="002F31EC"/>
    <w:rsid w:val="003101FD"/>
    <w:rsid w:val="00316D46"/>
    <w:rsid w:val="00320A0D"/>
    <w:rsid w:val="0032734A"/>
    <w:rsid w:val="003313D1"/>
    <w:rsid w:val="003427BA"/>
    <w:rsid w:val="00366547"/>
    <w:rsid w:val="00392A57"/>
    <w:rsid w:val="003A523D"/>
    <w:rsid w:val="003B2917"/>
    <w:rsid w:val="003C4D84"/>
    <w:rsid w:val="003C58F3"/>
    <w:rsid w:val="003D450B"/>
    <w:rsid w:val="003E3B6C"/>
    <w:rsid w:val="00404101"/>
    <w:rsid w:val="00425277"/>
    <w:rsid w:val="00436987"/>
    <w:rsid w:val="00440F74"/>
    <w:rsid w:val="00456617"/>
    <w:rsid w:val="004577D1"/>
    <w:rsid w:val="00457EA7"/>
    <w:rsid w:val="00482867"/>
    <w:rsid w:val="004A583E"/>
    <w:rsid w:val="004B3096"/>
    <w:rsid w:val="004C0B95"/>
    <w:rsid w:val="004D1BBD"/>
    <w:rsid w:val="004D2B3E"/>
    <w:rsid w:val="004E26CF"/>
    <w:rsid w:val="004F0B90"/>
    <w:rsid w:val="00504F85"/>
    <w:rsid w:val="0051262F"/>
    <w:rsid w:val="00525688"/>
    <w:rsid w:val="00544B7B"/>
    <w:rsid w:val="00547FDF"/>
    <w:rsid w:val="00576135"/>
    <w:rsid w:val="00584BAA"/>
    <w:rsid w:val="005868B3"/>
    <w:rsid w:val="005901C9"/>
    <w:rsid w:val="00590C76"/>
    <w:rsid w:val="00597A01"/>
    <w:rsid w:val="005E070E"/>
    <w:rsid w:val="00614A26"/>
    <w:rsid w:val="00621D39"/>
    <w:rsid w:val="0063065B"/>
    <w:rsid w:val="006403D9"/>
    <w:rsid w:val="006523CD"/>
    <w:rsid w:val="00663708"/>
    <w:rsid w:val="00676717"/>
    <w:rsid w:val="006B3D53"/>
    <w:rsid w:val="006C738B"/>
    <w:rsid w:val="006D29B1"/>
    <w:rsid w:val="006D4267"/>
    <w:rsid w:val="006F4494"/>
    <w:rsid w:val="00726938"/>
    <w:rsid w:val="007359EB"/>
    <w:rsid w:val="00783F39"/>
    <w:rsid w:val="007A7848"/>
    <w:rsid w:val="007C7FE9"/>
    <w:rsid w:val="00807ABA"/>
    <w:rsid w:val="00815B0D"/>
    <w:rsid w:val="00821FFA"/>
    <w:rsid w:val="00840C58"/>
    <w:rsid w:val="00854C5A"/>
    <w:rsid w:val="00855D93"/>
    <w:rsid w:val="00857A14"/>
    <w:rsid w:val="00861EA5"/>
    <w:rsid w:val="008620A9"/>
    <w:rsid w:val="00874817"/>
    <w:rsid w:val="00874B4F"/>
    <w:rsid w:val="00894E71"/>
    <w:rsid w:val="008A0C2B"/>
    <w:rsid w:val="008B0707"/>
    <w:rsid w:val="008B2473"/>
    <w:rsid w:val="008B2DF1"/>
    <w:rsid w:val="008C0330"/>
    <w:rsid w:val="008E51D1"/>
    <w:rsid w:val="008F3ECA"/>
    <w:rsid w:val="008F5F58"/>
    <w:rsid w:val="008F7C4D"/>
    <w:rsid w:val="009416EF"/>
    <w:rsid w:val="00946BAC"/>
    <w:rsid w:val="0095452D"/>
    <w:rsid w:val="00956932"/>
    <w:rsid w:val="00973C0E"/>
    <w:rsid w:val="00973EDE"/>
    <w:rsid w:val="00983095"/>
    <w:rsid w:val="0099396F"/>
    <w:rsid w:val="009A014A"/>
    <w:rsid w:val="009A464F"/>
    <w:rsid w:val="009A623E"/>
    <w:rsid w:val="009B3606"/>
    <w:rsid w:val="009D420C"/>
    <w:rsid w:val="009D72B8"/>
    <w:rsid w:val="009E0617"/>
    <w:rsid w:val="00A101ED"/>
    <w:rsid w:val="00A2765E"/>
    <w:rsid w:val="00A31181"/>
    <w:rsid w:val="00A326E4"/>
    <w:rsid w:val="00A341C2"/>
    <w:rsid w:val="00A64510"/>
    <w:rsid w:val="00A860C3"/>
    <w:rsid w:val="00AA15B2"/>
    <w:rsid w:val="00AB07F6"/>
    <w:rsid w:val="00AB0B4B"/>
    <w:rsid w:val="00AC372D"/>
    <w:rsid w:val="00B00D9A"/>
    <w:rsid w:val="00B0138F"/>
    <w:rsid w:val="00B160FD"/>
    <w:rsid w:val="00B23FC8"/>
    <w:rsid w:val="00B31913"/>
    <w:rsid w:val="00B35972"/>
    <w:rsid w:val="00B77DFD"/>
    <w:rsid w:val="00BA0176"/>
    <w:rsid w:val="00BC736E"/>
    <w:rsid w:val="00BE313C"/>
    <w:rsid w:val="00BF7329"/>
    <w:rsid w:val="00C14BC9"/>
    <w:rsid w:val="00C15637"/>
    <w:rsid w:val="00C17185"/>
    <w:rsid w:val="00C4355B"/>
    <w:rsid w:val="00C44817"/>
    <w:rsid w:val="00C464CD"/>
    <w:rsid w:val="00C500C1"/>
    <w:rsid w:val="00C62EC0"/>
    <w:rsid w:val="00C701C0"/>
    <w:rsid w:val="00CB2F24"/>
    <w:rsid w:val="00CC1806"/>
    <w:rsid w:val="00CC4055"/>
    <w:rsid w:val="00CD5266"/>
    <w:rsid w:val="00CF0EB7"/>
    <w:rsid w:val="00D12FE4"/>
    <w:rsid w:val="00D361C5"/>
    <w:rsid w:val="00D362A6"/>
    <w:rsid w:val="00D46AC0"/>
    <w:rsid w:val="00D644A3"/>
    <w:rsid w:val="00D6462D"/>
    <w:rsid w:val="00D85161"/>
    <w:rsid w:val="00D87B4B"/>
    <w:rsid w:val="00DC35E1"/>
    <w:rsid w:val="00DD0268"/>
    <w:rsid w:val="00DF1534"/>
    <w:rsid w:val="00DF304D"/>
    <w:rsid w:val="00E048C9"/>
    <w:rsid w:val="00E23627"/>
    <w:rsid w:val="00E33280"/>
    <w:rsid w:val="00E55DD5"/>
    <w:rsid w:val="00E74638"/>
    <w:rsid w:val="00E85FCF"/>
    <w:rsid w:val="00E86BBC"/>
    <w:rsid w:val="00E90F74"/>
    <w:rsid w:val="00EA162D"/>
    <w:rsid w:val="00EC1935"/>
    <w:rsid w:val="00ED537A"/>
    <w:rsid w:val="00EE21B9"/>
    <w:rsid w:val="00EE2F6E"/>
    <w:rsid w:val="00EE3C1D"/>
    <w:rsid w:val="00F0248E"/>
    <w:rsid w:val="00F23072"/>
    <w:rsid w:val="00F376B7"/>
    <w:rsid w:val="00F37DA8"/>
    <w:rsid w:val="00F408AE"/>
    <w:rsid w:val="00F531F5"/>
    <w:rsid w:val="00F54303"/>
    <w:rsid w:val="00F64BD8"/>
    <w:rsid w:val="00F6549D"/>
    <w:rsid w:val="00F7522A"/>
    <w:rsid w:val="00F75C7A"/>
    <w:rsid w:val="00F83334"/>
    <w:rsid w:val="00FA4AE7"/>
    <w:rsid w:val="00FA50A0"/>
    <w:rsid w:val="00FC1A83"/>
    <w:rsid w:val="00FF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">
      <o:colormenu v:ext="edit" fillcolor="none" strokecolor="none"/>
    </o:shapedefaults>
    <o:shapelayout v:ext="edit">
      <o:idmap v:ext="edit" data="1"/>
      <o:rules v:ext="edit">
        <o:r id="V:Rule17" type="connector" idref="#_x0000_s1166"/>
        <o:r id="V:Rule18" type="connector" idref="#_x0000_s1106"/>
        <o:r id="V:Rule19" type="connector" idref="#_x0000_s1204"/>
        <o:r id="V:Rule20" type="connector" idref="#_x0000_s1211"/>
        <o:r id="V:Rule21" type="connector" idref="#_x0000_s1206"/>
        <o:r id="V:Rule22" type="connector" idref="#_x0000_s1205"/>
        <o:r id="V:Rule23" type="connector" idref="#_x0000_s1207"/>
        <o:r id="V:Rule24" type="connector" idref="#_x0000_s1210"/>
        <o:r id="V:Rule25" type="connector" idref="#_x0000_s1165"/>
        <o:r id="V:Rule26" type="connector" idref="#_x0000_s1148"/>
        <o:r id="V:Rule27" type="connector" idref="#_x0000_s1208"/>
        <o:r id="V:Rule28" type="connector" idref="#_x0000_s1142"/>
        <o:r id="V:Rule29" type="connector" idref="#_x0000_s1163"/>
        <o:r id="V:Rule30" type="connector" idref="#_x0000_s1203"/>
        <o:r id="V:Rule31" type="connector" idref="#_x0000_s1209"/>
        <o:r id="V:Rule32" type="connector" idref="#_x0000_s1202"/>
        <o:r id="V:Rule33" type="connector" idref="#_x0000_s1215"/>
        <o:r id="V:Rule34" type="connector" idref="#_x0000_s1216"/>
        <o:r id="V:Rule35" type="connector" idref="#_x0000_s121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A7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7B01"/>
  </w:style>
  <w:style w:type="paragraph" w:styleId="Footer">
    <w:name w:val="footer"/>
    <w:basedOn w:val="Normal"/>
    <w:link w:val="FooterChar"/>
    <w:uiPriority w:val="99"/>
    <w:semiHidden/>
    <w:unhideWhenUsed/>
    <w:rsid w:val="001A7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7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4E03-00D3-41F7-87A3-55C31174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sadegi</dc:creator>
  <cp:lastModifiedBy>zohreh f. afrasan</cp:lastModifiedBy>
  <cp:revision>2</cp:revision>
  <cp:lastPrinted>2015-04-13T05:27:00Z</cp:lastPrinted>
  <dcterms:created xsi:type="dcterms:W3CDTF">2015-04-13T05:39:00Z</dcterms:created>
  <dcterms:modified xsi:type="dcterms:W3CDTF">2015-04-13T05:39:00Z</dcterms:modified>
</cp:coreProperties>
</file>